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652CD0" w14:textId="77777777" w:rsidR="0049590D" w:rsidRDefault="007D3124" w:rsidP="007D3124">
      <w:pPr>
        <w:rPr>
          <w:rFonts w:ascii="Cambria" w:eastAsia="Times New Roman" w:hAnsi="Cambria"/>
          <w:bCs/>
          <w:smallCaps/>
          <w:color w:val="0F243E"/>
          <w:spacing w:val="20"/>
          <w:sz w:val="32"/>
          <w:szCs w:val="28"/>
          <w:lang w:val="sr-Latn-RS"/>
        </w:rPr>
      </w:pPr>
      <w:r w:rsidRPr="007D3124">
        <w:rPr>
          <w:rFonts w:ascii="Cambria" w:eastAsia="Times New Roman" w:hAnsi="Cambria"/>
          <w:bCs/>
          <w:smallCaps/>
          <w:color w:val="0F243E"/>
          <w:spacing w:val="20"/>
          <w:sz w:val="32"/>
          <w:szCs w:val="28"/>
        </w:rPr>
        <w:t xml:space="preserve">ПОСЕБАН СТАНДАРД: КОМПЕТЕНТНОСТ ВИСОКОШКОЛСКЕ УСТАНОВЕ ЗА РЕАЛИЗАЦИЈУ ДОКТОРСКИХ СТУДИЈА  </w:t>
      </w:r>
    </w:p>
    <w:p w14:paraId="3D0F8B4C" w14:textId="77777777" w:rsidR="0049590D" w:rsidRDefault="0049590D" w:rsidP="007D3124">
      <w:pPr>
        <w:rPr>
          <w:rFonts w:ascii="Cambria" w:eastAsia="Times New Roman" w:hAnsi="Cambria"/>
          <w:bCs/>
          <w:smallCaps/>
          <w:color w:val="0F243E"/>
          <w:spacing w:val="20"/>
          <w:sz w:val="32"/>
          <w:szCs w:val="28"/>
          <w:lang w:val="sr-Latn-RS"/>
        </w:rPr>
      </w:pPr>
    </w:p>
    <w:p w14:paraId="4C2B08E6" w14:textId="3063F877" w:rsidR="00831355" w:rsidRDefault="00831355" w:rsidP="00831355">
      <w:pPr>
        <w:rPr>
          <w:lang w:val="sr-Latn-RS"/>
        </w:rPr>
      </w:pPr>
      <w:r>
        <w:t xml:space="preserve">Фармацеутски факултет је установа са дугом традицијом развоја фармацеутских научних области, што је резултовало великим бројем одбрањених </w:t>
      </w:r>
      <w:proofErr w:type="spellStart"/>
      <w:r>
        <w:t>магистаpских</w:t>
      </w:r>
      <w:proofErr w:type="spellEnd"/>
      <w:r>
        <w:t xml:space="preserve"> теза и докторских дисертација, реал</w:t>
      </w:r>
      <w:r>
        <w:t>и</w:t>
      </w:r>
      <w:r>
        <w:t>зaцијом великог броја домаћих и иностраних пројеката, бројним публикацијама у реномираним светским часописима и екстензивном домаћом и међународном сарадњом. Године 2007. Фармац</w:t>
      </w:r>
      <w:r>
        <w:t>е</w:t>
      </w:r>
      <w:r>
        <w:t xml:space="preserve">утски факултет је акредитован  за обављање научноистраживачке делатности. </w:t>
      </w:r>
      <w:r w:rsidR="00F11E32">
        <w:t>Најновија</w:t>
      </w:r>
      <w:r>
        <w:t xml:space="preserve"> акредитац</w:t>
      </w:r>
      <w:r>
        <w:t>и</w:t>
      </w:r>
      <w:r>
        <w:t>ја за обављање научноистраживачке делатности уследила је 20</w:t>
      </w:r>
      <w:r w:rsidR="00F11E32">
        <w:t>19</w:t>
      </w:r>
      <w:r>
        <w:t xml:space="preserve">. године. Од оснивања Факултета </w:t>
      </w:r>
      <w:r w:rsidRPr="00D559AB">
        <w:t>одбрањено је укупно 288 магистарских теза и 279 докторских дисертација из свих научних области у склопу фармацеутских наука. Наставници и сарадници Факултета су у току 2012. године објавили ук</w:t>
      </w:r>
      <w:r w:rsidRPr="00D559AB">
        <w:t>у</w:t>
      </w:r>
      <w:r w:rsidRPr="00D559AB">
        <w:t>пно 214 радова у међународним и националним часописима: 43 - категорија М21; 45– категорија М22; 71– категорија М23; 1 – категорија М51; 6 – категорија М52; 37 – категорија М53; 11 моногра</w:t>
      </w:r>
      <w:r w:rsidRPr="00D559AB">
        <w:t>ф</w:t>
      </w:r>
      <w:r w:rsidRPr="00D559AB">
        <w:t>ских издања/поглавља у монографијама - категорије М83 и М84.</w:t>
      </w:r>
      <w:r>
        <w:t xml:space="preserve">  </w:t>
      </w:r>
    </w:p>
    <w:p w14:paraId="0C37670A" w14:textId="77777777" w:rsidR="00831355" w:rsidRDefault="00831355" w:rsidP="00831355"/>
    <w:p w14:paraId="56326151" w14:textId="77777777" w:rsidR="00F11E32" w:rsidRPr="00F11E32" w:rsidRDefault="00F11E32" w:rsidP="00831355"/>
    <w:p w14:paraId="7B7DC5F0" w14:textId="77777777" w:rsidR="00F11E32" w:rsidRPr="003D4636" w:rsidRDefault="00F11E32" w:rsidP="00F11E32">
      <w:pPr>
        <w:pStyle w:val="Heading3"/>
      </w:pPr>
      <w:r>
        <w:t>Прилози и табеле</w:t>
      </w:r>
    </w:p>
    <w:p w14:paraId="62A6E639" w14:textId="535A364E" w:rsidR="00831355" w:rsidRPr="00D559AB" w:rsidRDefault="00831355" w:rsidP="00831355">
      <w:pPr>
        <w:rPr>
          <w:color w:val="0000FF"/>
          <w:u w:val="single"/>
        </w:rPr>
      </w:pPr>
      <w:r w:rsidRPr="00D559AB">
        <w:rPr>
          <w:color w:val="0000FF"/>
          <w:u w:val="single"/>
        </w:rPr>
        <w:t xml:space="preserve">Табела </w:t>
      </w:r>
      <w:proofErr w:type="spellStart"/>
      <w:r w:rsidRPr="00D559AB">
        <w:rPr>
          <w:color w:val="0000FF"/>
          <w:u w:val="single"/>
        </w:rPr>
        <w:t>П.1</w:t>
      </w:r>
      <w:proofErr w:type="spellEnd"/>
      <w:r w:rsidRPr="00D559AB">
        <w:rPr>
          <w:color w:val="0000FF"/>
          <w:u w:val="single"/>
        </w:rPr>
        <w:t>. Збирни преглед броја одб</w:t>
      </w:r>
      <w:bookmarkStart w:id="0" w:name="_GoBack"/>
      <w:bookmarkEnd w:id="0"/>
      <w:r w:rsidRPr="00D559AB">
        <w:rPr>
          <w:color w:val="0000FF"/>
          <w:u w:val="single"/>
        </w:rPr>
        <w:t>рањених теза и објављених публикација</w:t>
      </w:r>
    </w:p>
    <w:p w14:paraId="398235E4" w14:textId="4932F65F" w:rsidR="00831355" w:rsidRPr="00D559AB" w:rsidRDefault="00831355" w:rsidP="00831355">
      <w:pPr>
        <w:rPr>
          <w:color w:val="0000FF"/>
          <w:u w:val="single"/>
        </w:rPr>
      </w:pPr>
      <w:r w:rsidRPr="00D559AB">
        <w:rPr>
          <w:color w:val="0000FF"/>
          <w:u w:val="single"/>
        </w:rPr>
        <w:t xml:space="preserve">Табела </w:t>
      </w:r>
      <w:proofErr w:type="spellStart"/>
      <w:r w:rsidRPr="00D559AB">
        <w:rPr>
          <w:color w:val="0000FF"/>
          <w:u w:val="single"/>
        </w:rPr>
        <w:t>П.2</w:t>
      </w:r>
      <w:proofErr w:type="spellEnd"/>
      <w:r w:rsidRPr="00D559AB">
        <w:rPr>
          <w:color w:val="0000FF"/>
          <w:u w:val="single"/>
        </w:rPr>
        <w:t xml:space="preserve"> Збирни преглед научноистраживачких пројеката који се тренутно реализују у </w:t>
      </w:r>
      <w:proofErr w:type="spellStart"/>
      <w:r w:rsidRPr="00D559AB">
        <w:rPr>
          <w:color w:val="0000FF"/>
          <w:u w:val="single"/>
        </w:rPr>
        <w:t>вискошко</w:t>
      </w:r>
      <w:r w:rsidRPr="00D559AB">
        <w:rPr>
          <w:color w:val="0000FF"/>
          <w:u w:val="single"/>
        </w:rPr>
        <w:t>л</w:t>
      </w:r>
      <w:r w:rsidRPr="00D559AB">
        <w:rPr>
          <w:color w:val="0000FF"/>
          <w:u w:val="single"/>
        </w:rPr>
        <w:t>ској</w:t>
      </w:r>
      <w:proofErr w:type="spellEnd"/>
      <w:r w:rsidRPr="00D559AB">
        <w:rPr>
          <w:color w:val="0000FF"/>
          <w:u w:val="single"/>
        </w:rPr>
        <w:t xml:space="preserve"> установи</w:t>
      </w:r>
    </w:p>
    <w:p w14:paraId="2C00394D" w14:textId="4DC54333" w:rsidR="00F11E32" w:rsidRPr="00D559AB" w:rsidRDefault="00F11E32" w:rsidP="00831355">
      <w:pPr>
        <w:rPr>
          <w:color w:val="0000FF"/>
          <w:u w:val="single"/>
        </w:rPr>
      </w:pPr>
      <w:r w:rsidRPr="00D559AB">
        <w:rPr>
          <w:color w:val="0000FF"/>
          <w:u w:val="single"/>
        </w:rPr>
        <w:t xml:space="preserve">Табела </w:t>
      </w:r>
      <w:proofErr w:type="spellStart"/>
      <w:r w:rsidRPr="00D559AB">
        <w:rPr>
          <w:color w:val="0000FF"/>
          <w:u w:val="single"/>
        </w:rPr>
        <w:t>П.3</w:t>
      </w:r>
      <w:proofErr w:type="spellEnd"/>
      <w:r w:rsidRPr="00D559AB">
        <w:rPr>
          <w:color w:val="0000FF"/>
          <w:u w:val="single"/>
        </w:rPr>
        <w:t>. Листа научноистраживачких пројеката који се тренутно реализују на у високошколској установи</w:t>
      </w:r>
    </w:p>
    <w:p w14:paraId="1FA310B9" w14:textId="499C64A9" w:rsidR="00F11E32" w:rsidRPr="00D559AB" w:rsidRDefault="00F11E32" w:rsidP="00831355">
      <w:pPr>
        <w:rPr>
          <w:color w:val="0000FF"/>
          <w:u w:val="single"/>
        </w:rPr>
      </w:pPr>
      <w:r w:rsidRPr="00D559AB">
        <w:rPr>
          <w:color w:val="0000FF"/>
          <w:u w:val="single"/>
        </w:rPr>
        <w:t xml:space="preserve">Табела </w:t>
      </w:r>
      <w:proofErr w:type="spellStart"/>
      <w:r w:rsidRPr="00D559AB">
        <w:rPr>
          <w:color w:val="0000FF"/>
          <w:u w:val="single"/>
        </w:rPr>
        <w:t>П.4</w:t>
      </w:r>
      <w:proofErr w:type="spellEnd"/>
      <w:r w:rsidRPr="00D559AB">
        <w:rPr>
          <w:color w:val="0000FF"/>
          <w:u w:val="single"/>
        </w:rPr>
        <w:t>. Листа особља високошколске установе укљученог у научноистраживачке пројекте</w:t>
      </w:r>
    </w:p>
    <w:p w14:paraId="2EFD61C4" w14:textId="7E3863E0" w:rsidR="00F11E32" w:rsidRPr="00D559AB" w:rsidRDefault="00F11E32" w:rsidP="00831355">
      <w:pPr>
        <w:rPr>
          <w:color w:val="0000FF"/>
          <w:u w:val="single"/>
        </w:rPr>
      </w:pPr>
      <w:r w:rsidRPr="00D559AB">
        <w:rPr>
          <w:color w:val="0000FF"/>
          <w:u w:val="single"/>
        </w:rPr>
        <w:t xml:space="preserve">Табела </w:t>
      </w:r>
      <w:proofErr w:type="spellStart"/>
      <w:r w:rsidRPr="00D559AB">
        <w:rPr>
          <w:color w:val="0000FF"/>
          <w:u w:val="single"/>
        </w:rPr>
        <w:t>П.5</w:t>
      </w:r>
      <w:proofErr w:type="spellEnd"/>
      <w:r w:rsidRPr="00D559AB">
        <w:rPr>
          <w:color w:val="0000FF"/>
          <w:u w:val="single"/>
        </w:rPr>
        <w:t xml:space="preserve">. Збирни преглед </w:t>
      </w:r>
      <w:proofErr w:type="spellStart"/>
      <w:r w:rsidRPr="00D559AB">
        <w:rPr>
          <w:color w:val="0000FF"/>
          <w:u w:val="single"/>
        </w:rPr>
        <w:t>научноистраћивачких</w:t>
      </w:r>
      <w:proofErr w:type="spellEnd"/>
      <w:r w:rsidRPr="00D559AB">
        <w:rPr>
          <w:color w:val="0000FF"/>
          <w:u w:val="single"/>
        </w:rPr>
        <w:t xml:space="preserve"> резултата у установи у претходној школској години</w:t>
      </w:r>
    </w:p>
    <w:p w14:paraId="0FCE73AD" w14:textId="79ABED11" w:rsidR="00F11E32" w:rsidRPr="00D559AB" w:rsidRDefault="00F11E32" w:rsidP="00831355">
      <w:pPr>
        <w:rPr>
          <w:color w:val="0000FF"/>
          <w:u w:val="single"/>
        </w:rPr>
      </w:pPr>
      <w:r w:rsidRPr="00D559AB">
        <w:rPr>
          <w:color w:val="0000FF"/>
          <w:u w:val="single"/>
        </w:rPr>
        <w:t xml:space="preserve">Табела </w:t>
      </w:r>
      <w:proofErr w:type="spellStart"/>
      <w:r w:rsidRPr="00D559AB">
        <w:rPr>
          <w:color w:val="0000FF"/>
          <w:u w:val="single"/>
        </w:rPr>
        <w:t>П.6</w:t>
      </w:r>
      <w:proofErr w:type="spellEnd"/>
      <w:r w:rsidRPr="00D559AB">
        <w:rPr>
          <w:color w:val="0000FF"/>
          <w:u w:val="single"/>
        </w:rPr>
        <w:t xml:space="preserve">. Листа установа у земљи и свету са којима </w:t>
      </w:r>
      <w:proofErr w:type="spellStart"/>
      <w:r w:rsidRPr="00D559AB">
        <w:rPr>
          <w:color w:val="0000FF"/>
          <w:u w:val="single"/>
        </w:rPr>
        <w:t>вискошколска</w:t>
      </w:r>
      <w:proofErr w:type="spellEnd"/>
      <w:r w:rsidRPr="00D559AB">
        <w:rPr>
          <w:color w:val="0000FF"/>
          <w:u w:val="single"/>
        </w:rPr>
        <w:t xml:space="preserve"> установа сарађује</w:t>
      </w:r>
    </w:p>
    <w:p w14:paraId="545C72C6" w14:textId="6E844AE3" w:rsidR="00F11E32" w:rsidRPr="00D559AB" w:rsidRDefault="00F11E32" w:rsidP="00831355">
      <w:pPr>
        <w:rPr>
          <w:color w:val="0000FF"/>
          <w:u w:val="single"/>
        </w:rPr>
      </w:pPr>
      <w:r w:rsidRPr="00D559AB">
        <w:rPr>
          <w:color w:val="0000FF"/>
          <w:u w:val="single"/>
        </w:rPr>
        <w:t xml:space="preserve">Табела </w:t>
      </w:r>
      <w:proofErr w:type="spellStart"/>
      <w:r w:rsidRPr="00D559AB">
        <w:rPr>
          <w:color w:val="0000FF"/>
          <w:u w:val="single"/>
        </w:rPr>
        <w:t>П.7</w:t>
      </w:r>
      <w:proofErr w:type="spellEnd"/>
      <w:r w:rsidRPr="00D559AB">
        <w:rPr>
          <w:color w:val="0000FF"/>
          <w:u w:val="single"/>
        </w:rPr>
        <w:t>. Листа наставника запослених са пуним или непуним радним временом који су били ме</w:t>
      </w:r>
      <w:r w:rsidRPr="00D559AB">
        <w:rPr>
          <w:color w:val="0000FF"/>
          <w:u w:val="single"/>
        </w:rPr>
        <w:t>н</w:t>
      </w:r>
      <w:r w:rsidRPr="00D559AB">
        <w:rPr>
          <w:color w:val="0000FF"/>
          <w:u w:val="single"/>
        </w:rPr>
        <w:t>тори у изради доктората</w:t>
      </w:r>
    </w:p>
    <w:p w14:paraId="6439DC07" w14:textId="0C200B89" w:rsidR="00F11E32" w:rsidRPr="00D559AB" w:rsidRDefault="00F11E32" w:rsidP="00831355">
      <w:pPr>
        <w:rPr>
          <w:color w:val="0000FF"/>
          <w:u w:val="single"/>
        </w:rPr>
      </w:pPr>
      <w:r w:rsidRPr="00D559AB">
        <w:rPr>
          <w:color w:val="0000FF"/>
          <w:u w:val="single"/>
        </w:rPr>
        <w:t xml:space="preserve">Прилог </w:t>
      </w:r>
      <w:proofErr w:type="spellStart"/>
      <w:r w:rsidRPr="00D559AB">
        <w:rPr>
          <w:color w:val="0000FF"/>
          <w:u w:val="single"/>
        </w:rPr>
        <w:t>П.1</w:t>
      </w:r>
      <w:proofErr w:type="spellEnd"/>
      <w:r w:rsidRPr="00D559AB">
        <w:rPr>
          <w:color w:val="0000FF"/>
          <w:u w:val="single"/>
        </w:rPr>
        <w:t xml:space="preserve"> Програм научноистраживачког рада</w:t>
      </w:r>
    </w:p>
    <w:p w14:paraId="1ABAD23C" w14:textId="4467420A" w:rsidR="00F11E32" w:rsidRPr="00D559AB" w:rsidRDefault="00F11E32" w:rsidP="00831355">
      <w:pPr>
        <w:rPr>
          <w:color w:val="0000FF"/>
          <w:u w:val="single"/>
        </w:rPr>
      </w:pPr>
      <w:r w:rsidRPr="00D559AB">
        <w:rPr>
          <w:color w:val="0000FF"/>
          <w:u w:val="single"/>
        </w:rPr>
        <w:t xml:space="preserve">Прилог </w:t>
      </w:r>
      <w:proofErr w:type="spellStart"/>
      <w:r w:rsidRPr="00D559AB">
        <w:rPr>
          <w:color w:val="0000FF"/>
          <w:u w:val="single"/>
        </w:rPr>
        <w:t>П.2</w:t>
      </w:r>
      <w:proofErr w:type="spellEnd"/>
      <w:r w:rsidRPr="00D559AB">
        <w:rPr>
          <w:color w:val="0000FF"/>
          <w:u w:val="single"/>
        </w:rPr>
        <w:t>. Решење о акредитацији научноистраживачке организације</w:t>
      </w:r>
    </w:p>
    <w:p w14:paraId="53B2AEE5" w14:textId="77777777" w:rsidR="00F11E32" w:rsidRPr="00D559AB" w:rsidRDefault="00F11E32" w:rsidP="00831355">
      <w:pPr>
        <w:rPr>
          <w:color w:val="0000FF"/>
          <w:u w:val="single"/>
        </w:rPr>
      </w:pPr>
    </w:p>
    <w:sectPr w:rsidR="00F11E32" w:rsidRPr="00D559AB" w:rsidSect="00541192">
      <w:headerReference w:type="default" r:id="rId11"/>
      <w:footerReference w:type="default" r:id="rId12"/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A865E3" w14:textId="77777777" w:rsidR="0003253D" w:rsidRDefault="0003253D" w:rsidP="006A1398">
      <w:pPr>
        <w:spacing w:after="0" w:line="240" w:lineRule="auto"/>
      </w:pPr>
      <w:r>
        <w:separator/>
      </w:r>
    </w:p>
  </w:endnote>
  <w:endnote w:type="continuationSeparator" w:id="0">
    <w:p w14:paraId="72B8CB0C" w14:textId="77777777" w:rsidR="0003253D" w:rsidRDefault="0003253D" w:rsidP="006A13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3D22A9" w14:textId="77777777" w:rsidR="005074BC" w:rsidRDefault="005074BC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559AB">
      <w:rPr>
        <w:noProof/>
      </w:rPr>
      <w:t>1</w:t>
    </w:r>
    <w:r>
      <w:rPr>
        <w:noProof/>
      </w:rPr>
      <w:fldChar w:fldCharType="end"/>
    </w:r>
  </w:p>
  <w:p w14:paraId="6A05A809" w14:textId="77777777" w:rsidR="005074BC" w:rsidRDefault="005074B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8352BC" w14:textId="77777777" w:rsidR="0003253D" w:rsidRDefault="0003253D" w:rsidP="006A1398">
      <w:pPr>
        <w:spacing w:after="0" w:line="240" w:lineRule="auto"/>
      </w:pPr>
      <w:r>
        <w:separator/>
      </w:r>
    </w:p>
  </w:footnote>
  <w:footnote w:type="continuationSeparator" w:id="0">
    <w:p w14:paraId="53B68991" w14:textId="77777777" w:rsidR="0003253D" w:rsidRDefault="0003253D" w:rsidP="006A13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0AF84A" w14:textId="77777777" w:rsidR="005074BC" w:rsidRPr="00E63C88" w:rsidRDefault="005074BC" w:rsidP="006A1398">
    <w:pPr>
      <w:pStyle w:val="Header"/>
      <w:tabs>
        <w:tab w:val="clear" w:pos="9072"/>
        <w:tab w:val="right" w:pos="9639"/>
      </w:tabs>
      <w:rPr>
        <w:u w:val="single"/>
        <w:lang w:val="sr-Latn-RS"/>
      </w:rPr>
    </w:pPr>
    <w:r w:rsidRPr="006A1398">
      <w:rPr>
        <w:u w:val="single"/>
      </w:rPr>
      <w:t>Универзитет у Београду – Фармацеутски факултет</w:t>
    </w:r>
    <w:r w:rsidRPr="006A1398">
      <w:rPr>
        <w:u w:val="single"/>
      </w:rPr>
      <w:tab/>
      <w:t>Стандард</w:t>
    </w:r>
    <w:r>
      <w:rPr>
        <w:u w:val="single"/>
        <w:lang w:val="sr-Latn-RS"/>
      </w:rPr>
      <w:t xml:space="preserve"> 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0020" w:allStyles="0" w:customStyles="0" w:latentStyles="0" w:stylesInUse="0" w:headingStyles="1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22CA"/>
    <w:rsid w:val="0000599A"/>
    <w:rsid w:val="00012F3E"/>
    <w:rsid w:val="0003253D"/>
    <w:rsid w:val="000C2BF1"/>
    <w:rsid w:val="000C5423"/>
    <w:rsid w:val="000E0666"/>
    <w:rsid w:val="00120D3A"/>
    <w:rsid w:val="0013488D"/>
    <w:rsid w:val="00196BAA"/>
    <w:rsid w:val="0027539E"/>
    <w:rsid w:val="00342380"/>
    <w:rsid w:val="003D4636"/>
    <w:rsid w:val="003E1AD3"/>
    <w:rsid w:val="003E71E8"/>
    <w:rsid w:val="003F2F11"/>
    <w:rsid w:val="00407AA0"/>
    <w:rsid w:val="00412E34"/>
    <w:rsid w:val="004508CA"/>
    <w:rsid w:val="00467515"/>
    <w:rsid w:val="0049590D"/>
    <w:rsid w:val="004C44CD"/>
    <w:rsid w:val="004E0056"/>
    <w:rsid w:val="004E5D74"/>
    <w:rsid w:val="005074BC"/>
    <w:rsid w:val="00541192"/>
    <w:rsid w:val="00560997"/>
    <w:rsid w:val="005646FA"/>
    <w:rsid w:val="00577F84"/>
    <w:rsid w:val="00584D63"/>
    <w:rsid w:val="005C770E"/>
    <w:rsid w:val="005C7975"/>
    <w:rsid w:val="005F648E"/>
    <w:rsid w:val="00621225"/>
    <w:rsid w:val="006355BD"/>
    <w:rsid w:val="00693229"/>
    <w:rsid w:val="006A1398"/>
    <w:rsid w:val="006E2430"/>
    <w:rsid w:val="006E4D4B"/>
    <w:rsid w:val="0073629B"/>
    <w:rsid w:val="007971F1"/>
    <w:rsid w:val="007D3124"/>
    <w:rsid w:val="007D707D"/>
    <w:rsid w:val="00823661"/>
    <w:rsid w:val="00831355"/>
    <w:rsid w:val="008C5B2C"/>
    <w:rsid w:val="008D61D9"/>
    <w:rsid w:val="008F59FD"/>
    <w:rsid w:val="0092165C"/>
    <w:rsid w:val="00983E77"/>
    <w:rsid w:val="009A6E52"/>
    <w:rsid w:val="00A06D35"/>
    <w:rsid w:val="00A115A4"/>
    <w:rsid w:val="00A61C4D"/>
    <w:rsid w:val="00A65872"/>
    <w:rsid w:val="00A93C32"/>
    <w:rsid w:val="00AA4A39"/>
    <w:rsid w:val="00B774BB"/>
    <w:rsid w:val="00C437B6"/>
    <w:rsid w:val="00CC5DBF"/>
    <w:rsid w:val="00CD47FB"/>
    <w:rsid w:val="00D21AB2"/>
    <w:rsid w:val="00D422CA"/>
    <w:rsid w:val="00D43492"/>
    <w:rsid w:val="00D52CF1"/>
    <w:rsid w:val="00D559AB"/>
    <w:rsid w:val="00DA2B9D"/>
    <w:rsid w:val="00DB4591"/>
    <w:rsid w:val="00DE6548"/>
    <w:rsid w:val="00E63C88"/>
    <w:rsid w:val="00F11E32"/>
    <w:rsid w:val="00F25260"/>
    <w:rsid w:val="00F874A3"/>
    <w:rsid w:val="00FB45F9"/>
    <w:rsid w:val="00FE2C8E"/>
    <w:rsid w:val="22D8C7A9"/>
    <w:rsid w:val="26358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5A88A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4636"/>
    <w:pPr>
      <w:spacing w:after="120" w:line="288" w:lineRule="auto"/>
      <w:jc w:val="both"/>
    </w:pPr>
    <w:rPr>
      <w:sz w:val="22"/>
      <w:lang w:val="sr-Cyrl-R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D4636"/>
    <w:pPr>
      <w:keepNext/>
      <w:keepLines/>
      <w:spacing w:before="240" w:after="360"/>
      <w:contextualSpacing/>
      <w:outlineLvl w:val="0"/>
    </w:pPr>
    <w:rPr>
      <w:rFonts w:ascii="Cambria" w:eastAsia="Times New Roman" w:hAnsi="Cambria"/>
      <w:bCs/>
      <w:smallCaps/>
      <w:color w:val="0F243E"/>
      <w:spacing w:val="20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D4636"/>
    <w:pPr>
      <w:spacing w:before="120" w:after="240" w:line="240" w:lineRule="auto"/>
      <w:contextualSpacing/>
      <w:jc w:val="left"/>
      <w:outlineLvl w:val="1"/>
    </w:pPr>
    <w:rPr>
      <w:rFonts w:ascii="Cambria" w:eastAsia="Times New Roman" w:hAnsi="Cambria"/>
      <w:smallCaps/>
      <w:color w:val="17365D"/>
      <w:spacing w:val="20"/>
      <w:sz w:val="28"/>
      <w:szCs w:val="28"/>
      <w:lang w:eastAsia="sr-Latn-R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D4636"/>
    <w:pPr>
      <w:spacing w:before="240" w:after="240" w:line="240" w:lineRule="auto"/>
      <w:jc w:val="left"/>
      <w:outlineLvl w:val="2"/>
    </w:pPr>
    <w:rPr>
      <w:rFonts w:eastAsia="Times New Roman"/>
      <w:b/>
      <w:smallCaps/>
      <w:spacing w:val="20"/>
      <w:sz w:val="24"/>
      <w:szCs w:val="24"/>
      <w:lang w:eastAsia="sr-Latn-RS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D4636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3D4636"/>
    <w:rPr>
      <w:rFonts w:ascii="Cambria" w:eastAsia="Times New Roman" w:hAnsi="Cambria"/>
      <w:bCs/>
      <w:smallCaps/>
      <w:color w:val="0F243E"/>
      <w:spacing w:val="20"/>
      <w:sz w:val="32"/>
      <w:szCs w:val="28"/>
      <w:lang w:val="sr-Cyrl-RS" w:eastAsia="en-US"/>
    </w:rPr>
  </w:style>
  <w:style w:type="paragraph" w:styleId="Header">
    <w:name w:val="header"/>
    <w:basedOn w:val="Normal"/>
    <w:link w:val="HeaderChar"/>
    <w:uiPriority w:val="99"/>
    <w:unhideWhenUsed/>
    <w:rsid w:val="006A1398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6A1398"/>
    <w:rPr>
      <w:sz w:val="22"/>
      <w:lang w:val="sr-Cyrl-RS" w:eastAsia="en-US"/>
    </w:rPr>
  </w:style>
  <w:style w:type="paragraph" w:styleId="Footer">
    <w:name w:val="footer"/>
    <w:basedOn w:val="Normal"/>
    <w:link w:val="FooterChar"/>
    <w:uiPriority w:val="99"/>
    <w:unhideWhenUsed/>
    <w:rsid w:val="006A139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6A1398"/>
    <w:rPr>
      <w:sz w:val="22"/>
      <w:lang w:val="sr-Cyrl-RS" w:eastAsia="en-US"/>
    </w:rPr>
  </w:style>
  <w:style w:type="character" w:styleId="Hyperlink">
    <w:name w:val="Hyperlink"/>
    <w:rsid w:val="003E1AD3"/>
    <w:rPr>
      <w:color w:val="0000FF"/>
      <w:u w:val="single"/>
    </w:rPr>
  </w:style>
  <w:style w:type="character" w:customStyle="1" w:styleId="Heading2Char">
    <w:name w:val="Heading 2 Char"/>
    <w:link w:val="Heading2"/>
    <w:uiPriority w:val="9"/>
    <w:rsid w:val="003D4636"/>
    <w:rPr>
      <w:rFonts w:ascii="Cambria" w:eastAsia="Times New Roman" w:hAnsi="Cambria"/>
      <w:smallCaps/>
      <w:color w:val="17365D"/>
      <w:spacing w:val="20"/>
      <w:sz w:val="28"/>
      <w:szCs w:val="28"/>
      <w:lang w:val="sr-Cyrl-RS"/>
    </w:rPr>
  </w:style>
  <w:style w:type="character" w:customStyle="1" w:styleId="Heading3Char">
    <w:name w:val="Heading 3 Char"/>
    <w:link w:val="Heading3"/>
    <w:uiPriority w:val="9"/>
    <w:rsid w:val="003D4636"/>
    <w:rPr>
      <w:rFonts w:eastAsia="Times New Roman"/>
      <w:b/>
      <w:smallCaps/>
      <w:spacing w:val="20"/>
      <w:sz w:val="24"/>
      <w:szCs w:val="24"/>
      <w:lang w:val="sr-Cyrl-RS"/>
    </w:rPr>
  </w:style>
  <w:style w:type="character" w:customStyle="1" w:styleId="Heading4Char">
    <w:name w:val="Heading 4 Char"/>
    <w:link w:val="Heading4"/>
    <w:uiPriority w:val="9"/>
    <w:rsid w:val="003D4636"/>
    <w:rPr>
      <w:rFonts w:ascii="Calibri" w:eastAsia="Times New Roman" w:hAnsi="Calibri" w:cs="Times New Roman"/>
      <w:b/>
      <w:bCs/>
      <w:sz w:val="28"/>
      <w:szCs w:val="28"/>
      <w:lang w:val="sr-Cyrl-RS" w:eastAsia="en-US"/>
    </w:rPr>
  </w:style>
  <w:style w:type="character" w:styleId="FollowedHyperlink">
    <w:name w:val="FollowedHyperlink"/>
    <w:uiPriority w:val="99"/>
    <w:semiHidden/>
    <w:unhideWhenUsed/>
    <w:rsid w:val="003E71E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4636"/>
    <w:pPr>
      <w:spacing w:after="120" w:line="288" w:lineRule="auto"/>
      <w:jc w:val="both"/>
    </w:pPr>
    <w:rPr>
      <w:sz w:val="22"/>
      <w:lang w:val="sr-Cyrl-R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D4636"/>
    <w:pPr>
      <w:keepNext/>
      <w:keepLines/>
      <w:spacing w:before="240" w:after="360"/>
      <w:contextualSpacing/>
      <w:outlineLvl w:val="0"/>
    </w:pPr>
    <w:rPr>
      <w:rFonts w:ascii="Cambria" w:eastAsia="Times New Roman" w:hAnsi="Cambria"/>
      <w:bCs/>
      <w:smallCaps/>
      <w:color w:val="0F243E"/>
      <w:spacing w:val="20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D4636"/>
    <w:pPr>
      <w:spacing w:before="120" w:after="240" w:line="240" w:lineRule="auto"/>
      <w:contextualSpacing/>
      <w:jc w:val="left"/>
      <w:outlineLvl w:val="1"/>
    </w:pPr>
    <w:rPr>
      <w:rFonts w:ascii="Cambria" w:eastAsia="Times New Roman" w:hAnsi="Cambria"/>
      <w:smallCaps/>
      <w:color w:val="17365D"/>
      <w:spacing w:val="20"/>
      <w:sz w:val="28"/>
      <w:szCs w:val="28"/>
      <w:lang w:eastAsia="sr-Latn-R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D4636"/>
    <w:pPr>
      <w:spacing w:before="240" w:after="240" w:line="240" w:lineRule="auto"/>
      <w:jc w:val="left"/>
      <w:outlineLvl w:val="2"/>
    </w:pPr>
    <w:rPr>
      <w:rFonts w:eastAsia="Times New Roman"/>
      <w:b/>
      <w:smallCaps/>
      <w:spacing w:val="20"/>
      <w:sz w:val="24"/>
      <w:szCs w:val="24"/>
      <w:lang w:eastAsia="sr-Latn-RS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D4636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3D4636"/>
    <w:rPr>
      <w:rFonts w:ascii="Cambria" w:eastAsia="Times New Roman" w:hAnsi="Cambria"/>
      <w:bCs/>
      <w:smallCaps/>
      <w:color w:val="0F243E"/>
      <w:spacing w:val="20"/>
      <w:sz w:val="32"/>
      <w:szCs w:val="28"/>
      <w:lang w:val="sr-Cyrl-RS" w:eastAsia="en-US"/>
    </w:rPr>
  </w:style>
  <w:style w:type="paragraph" w:styleId="Header">
    <w:name w:val="header"/>
    <w:basedOn w:val="Normal"/>
    <w:link w:val="HeaderChar"/>
    <w:uiPriority w:val="99"/>
    <w:unhideWhenUsed/>
    <w:rsid w:val="006A1398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6A1398"/>
    <w:rPr>
      <w:sz w:val="22"/>
      <w:lang w:val="sr-Cyrl-RS" w:eastAsia="en-US"/>
    </w:rPr>
  </w:style>
  <w:style w:type="paragraph" w:styleId="Footer">
    <w:name w:val="footer"/>
    <w:basedOn w:val="Normal"/>
    <w:link w:val="FooterChar"/>
    <w:uiPriority w:val="99"/>
    <w:unhideWhenUsed/>
    <w:rsid w:val="006A139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6A1398"/>
    <w:rPr>
      <w:sz w:val="22"/>
      <w:lang w:val="sr-Cyrl-RS" w:eastAsia="en-US"/>
    </w:rPr>
  </w:style>
  <w:style w:type="character" w:styleId="Hyperlink">
    <w:name w:val="Hyperlink"/>
    <w:rsid w:val="003E1AD3"/>
    <w:rPr>
      <w:color w:val="0000FF"/>
      <w:u w:val="single"/>
    </w:rPr>
  </w:style>
  <w:style w:type="character" w:customStyle="1" w:styleId="Heading2Char">
    <w:name w:val="Heading 2 Char"/>
    <w:link w:val="Heading2"/>
    <w:uiPriority w:val="9"/>
    <w:rsid w:val="003D4636"/>
    <w:rPr>
      <w:rFonts w:ascii="Cambria" w:eastAsia="Times New Roman" w:hAnsi="Cambria"/>
      <w:smallCaps/>
      <w:color w:val="17365D"/>
      <w:spacing w:val="20"/>
      <w:sz w:val="28"/>
      <w:szCs w:val="28"/>
      <w:lang w:val="sr-Cyrl-RS"/>
    </w:rPr>
  </w:style>
  <w:style w:type="character" w:customStyle="1" w:styleId="Heading3Char">
    <w:name w:val="Heading 3 Char"/>
    <w:link w:val="Heading3"/>
    <w:uiPriority w:val="9"/>
    <w:rsid w:val="003D4636"/>
    <w:rPr>
      <w:rFonts w:eastAsia="Times New Roman"/>
      <w:b/>
      <w:smallCaps/>
      <w:spacing w:val="20"/>
      <w:sz w:val="24"/>
      <w:szCs w:val="24"/>
      <w:lang w:val="sr-Cyrl-RS"/>
    </w:rPr>
  </w:style>
  <w:style w:type="character" w:customStyle="1" w:styleId="Heading4Char">
    <w:name w:val="Heading 4 Char"/>
    <w:link w:val="Heading4"/>
    <w:uiPriority w:val="9"/>
    <w:rsid w:val="003D4636"/>
    <w:rPr>
      <w:rFonts w:ascii="Calibri" w:eastAsia="Times New Roman" w:hAnsi="Calibri" w:cs="Times New Roman"/>
      <w:b/>
      <w:bCs/>
      <w:sz w:val="28"/>
      <w:szCs w:val="28"/>
      <w:lang w:val="sr-Cyrl-RS" w:eastAsia="en-US"/>
    </w:rPr>
  </w:style>
  <w:style w:type="character" w:styleId="FollowedHyperlink">
    <w:name w:val="FollowedHyperlink"/>
    <w:uiPriority w:val="99"/>
    <w:semiHidden/>
    <w:unhideWhenUsed/>
    <w:rsid w:val="003E71E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CCC2573AD2BF4688FBE1F02FC4A1DE" ma:contentTypeVersion="7" ma:contentTypeDescription="Create a new document." ma:contentTypeScope="" ma:versionID="7ebf90566b5230141847bcec42029e54">
  <xsd:schema xmlns:xsd="http://www.w3.org/2001/XMLSchema" xmlns:xs="http://www.w3.org/2001/XMLSchema" xmlns:p="http://schemas.microsoft.com/office/2006/metadata/properties" xmlns:ns2="95786953-9e83-49db-890a-478f628b8a12" xmlns:ns3="0c524643-dac4-4b1f-924c-e943e00535c3" targetNamespace="http://schemas.microsoft.com/office/2006/metadata/properties" ma:root="true" ma:fieldsID="0593e0f73fd3d529cb25ab5895485207" ns2:_="" ns3:_="">
    <xsd:import namespace="95786953-9e83-49db-890a-478f628b8a12"/>
    <xsd:import namespace="0c524643-dac4-4b1f-924c-e943e00535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786953-9e83-49db-890a-478f628b8a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524643-dac4-4b1f-924c-e943e00535c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48DF80-DB06-44BC-AD29-8368BD87BD5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6E4151-AB6F-4BA9-B5CA-716265FD8C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786953-9e83-49db-890a-478f628b8a12"/>
    <ds:schemaRef ds:uri="0c524643-dac4-4b1f-924c-e943e00535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F37784E-A242-46CA-B9D9-7F3E76E2A92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227E0BF-1482-4F96-8F95-B6D2F2505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282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Farmaceutski fakultet</Company>
  <LinksUpToDate>false</LinksUpToDate>
  <CharactersWithSpaces>1888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 Spasić</dc:creator>
  <cp:lastModifiedBy>Sandra Vezmar Kovačević</cp:lastModifiedBy>
  <cp:revision>7</cp:revision>
  <dcterms:created xsi:type="dcterms:W3CDTF">2019-09-12T11:59:00Z</dcterms:created>
  <dcterms:modified xsi:type="dcterms:W3CDTF">2019-10-31T13:20:00Z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0x01010082CCC2573AD2BF4688FBE1F02FC4A1DE</vt:lpwstr>
  </property>
  <property fmtid="{D5CDD505-2E9C-101B-9397-08002B2CF9AE}" pid="3" name="AuthorIds_UIVersion_1536">
    <vt:lpwstr>37</vt:lpwstr>
  </property>
</Properties>
</file>